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73B5" w14:textId="562DBF26" w:rsidR="00057880" w:rsidRPr="00BE2041" w:rsidRDefault="00057880" w:rsidP="00CA7A35">
      <w:p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Policy Statement:</w:t>
      </w:r>
      <w:r w:rsidRPr="00BE2041">
        <w:rPr>
          <w:rFonts w:ascii="Calibri" w:eastAsia="Times New Roman" w:hAnsi="Calibri" w:cs="Calibri"/>
          <w:kern w:val="0"/>
          <w:sz w:val="20"/>
          <w:szCs w:val="20"/>
          <w:lang w:eastAsia="en-GB"/>
          <w14:ligatures w14:val="none"/>
        </w:rPr>
        <w:br/>
        <w:t xml:space="preserve">At Summertime we are committed to ensuring the highest standards of food safety and hygiene. We follow the </w:t>
      </w:r>
      <w:r w:rsidR="0021650E" w:rsidRPr="00BE2041">
        <w:rPr>
          <w:rFonts w:ascii="Calibri" w:eastAsia="Times New Roman" w:hAnsi="Calibri" w:cs="Calibri"/>
          <w:kern w:val="0"/>
          <w:sz w:val="20"/>
          <w:szCs w:val="20"/>
          <w:lang w:eastAsia="en-GB"/>
          <w14:ligatures w14:val="none"/>
        </w:rPr>
        <w:t xml:space="preserve">Children's food: safety and </w:t>
      </w:r>
      <w:r w:rsidR="006D2C73" w:rsidRPr="00BE2041">
        <w:rPr>
          <w:rFonts w:ascii="Calibri" w:eastAsia="Times New Roman" w:hAnsi="Calibri" w:cs="Calibri"/>
          <w:kern w:val="0"/>
          <w:sz w:val="20"/>
          <w:szCs w:val="20"/>
          <w:lang w:eastAsia="en-GB"/>
          <w14:ligatures w14:val="none"/>
        </w:rPr>
        <w:t>hygiene guidance</w:t>
      </w:r>
      <w:r w:rsidRPr="00BE2041">
        <w:rPr>
          <w:rFonts w:ascii="Calibri" w:eastAsia="Times New Roman" w:hAnsi="Calibri" w:cs="Calibri"/>
          <w:kern w:val="0"/>
          <w:sz w:val="20"/>
          <w:szCs w:val="20"/>
          <w:lang w:eastAsia="en-GB"/>
          <w14:ligatures w14:val="none"/>
        </w:rPr>
        <w:t xml:space="preserve"> issued by </w:t>
      </w:r>
      <w:r w:rsidR="006A4E34" w:rsidRPr="00BE2041">
        <w:rPr>
          <w:rFonts w:ascii="Calibri" w:eastAsia="Times New Roman" w:hAnsi="Calibri" w:cs="Calibri"/>
          <w:kern w:val="0"/>
          <w:sz w:val="20"/>
          <w:szCs w:val="20"/>
          <w:lang w:eastAsia="en-GB"/>
          <w14:ligatures w14:val="none"/>
        </w:rPr>
        <w:t xml:space="preserve">NHS </w:t>
      </w:r>
      <w:r w:rsidRPr="00BE2041">
        <w:rPr>
          <w:rFonts w:ascii="Calibri" w:eastAsia="Times New Roman" w:hAnsi="Calibri" w:cs="Calibri"/>
          <w:kern w:val="0"/>
          <w:sz w:val="20"/>
          <w:szCs w:val="20"/>
          <w:lang w:eastAsia="en-GB"/>
          <w14:ligatures w14:val="none"/>
        </w:rPr>
        <w:t>and are proud to have been awarded a Food Hygiene Rating of 5 (Very Good) at our most recent inspection on 15th October 2024.</w:t>
      </w:r>
    </w:p>
    <w:p w14:paraId="10A43BD0" w14:textId="5F7077B0" w:rsidR="00057880" w:rsidRPr="00BE2041" w:rsidRDefault="00057880" w:rsidP="00CA7A35">
      <w:p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This policy outlines the measures we take to protect children, families, and staff by ensuring food is stored, prepared, cooked, and served safely in accordance with statutory requirements and best practice.</w:t>
      </w:r>
    </w:p>
    <w:p w14:paraId="07974DBE" w14:textId="77777777" w:rsidR="00057880" w:rsidRPr="00BE2041" w:rsidRDefault="00057880" w:rsidP="00CA7A35">
      <w:pPr>
        <w:spacing w:after="0" w:line="240" w:lineRule="auto"/>
        <w:outlineLvl w:val="1"/>
        <w:rPr>
          <w:rFonts w:ascii="Calibri" w:eastAsia="Times New Roman" w:hAnsi="Calibri" w:cs="Calibri"/>
          <w:b/>
          <w:bCs/>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1. Staff Training</w:t>
      </w:r>
    </w:p>
    <w:p w14:paraId="528E27D2" w14:textId="64891190" w:rsidR="00057880" w:rsidRPr="00BE2041" w:rsidRDefault="00C60012" w:rsidP="00CA7A35">
      <w:pPr>
        <w:numPr>
          <w:ilvl w:val="0"/>
          <w:numId w:val="1"/>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S</w:t>
      </w:r>
      <w:r w:rsidR="00057880" w:rsidRPr="00BE2041">
        <w:rPr>
          <w:rFonts w:ascii="Calibri" w:eastAsia="Times New Roman" w:hAnsi="Calibri" w:cs="Calibri"/>
          <w:kern w:val="0"/>
          <w:sz w:val="20"/>
          <w:szCs w:val="20"/>
          <w:lang w:eastAsia="en-GB"/>
          <w14:ligatures w14:val="none"/>
        </w:rPr>
        <w:t>taff who handle food are trained to Level 2 Food Hygiene and refresh their training approximately every three years.</w:t>
      </w:r>
    </w:p>
    <w:p w14:paraId="6E2650FB" w14:textId="7F3B2FBF" w:rsidR="00057880" w:rsidRPr="00BE2041" w:rsidRDefault="00057880" w:rsidP="00CA7A35">
      <w:pPr>
        <w:numPr>
          <w:ilvl w:val="0"/>
          <w:numId w:val="1"/>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Staff understand and implement this policy consistently.</w:t>
      </w:r>
    </w:p>
    <w:p w14:paraId="4EFDAD63" w14:textId="77777777" w:rsidR="00057880" w:rsidRPr="00BE2041" w:rsidRDefault="00057880" w:rsidP="00CA7A35">
      <w:pPr>
        <w:spacing w:after="0" w:line="240" w:lineRule="auto"/>
        <w:outlineLvl w:val="1"/>
        <w:rPr>
          <w:rFonts w:ascii="Calibri" w:eastAsia="Times New Roman" w:hAnsi="Calibri" w:cs="Calibri"/>
          <w:b/>
          <w:bCs/>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2. Daily Food Safety Procedures</w:t>
      </w:r>
    </w:p>
    <w:p w14:paraId="74F180B5" w14:textId="77777777" w:rsidR="00057880" w:rsidRPr="00BE2041" w:rsidRDefault="00057880" w:rsidP="00CA7A35">
      <w:pPr>
        <w:numPr>
          <w:ilvl w:val="0"/>
          <w:numId w:val="2"/>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Opening and closing checks are completed daily.</w:t>
      </w:r>
    </w:p>
    <w:p w14:paraId="6FE3A679" w14:textId="77777777" w:rsidR="00057880" w:rsidRPr="00BE2041" w:rsidRDefault="00057880" w:rsidP="00CA7A35">
      <w:pPr>
        <w:numPr>
          <w:ilvl w:val="0"/>
          <w:numId w:val="2"/>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Cleaning schedules are displayed in the kitchen area and followed by staff and the cleaner to maintain high standards of hygiene.</w:t>
      </w:r>
    </w:p>
    <w:p w14:paraId="5763C18A" w14:textId="1EC02825" w:rsidR="00057880" w:rsidRPr="00BE2041" w:rsidRDefault="00057880" w:rsidP="00CA7A35">
      <w:pPr>
        <w:numPr>
          <w:ilvl w:val="0"/>
          <w:numId w:val="2"/>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Fridge temperatures are checked each morning on arrival and must be 6°C or below. Results are recorded on daily risk assessments.</w:t>
      </w:r>
    </w:p>
    <w:p w14:paraId="2904B8AE" w14:textId="77777777" w:rsidR="00057880" w:rsidRPr="00BE2041" w:rsidRDefault="00057880" w:rsidP="00CA7A35">
      <w:pPr>
        <w:spacing w:after="0" w:line="240" w:lineRule="auto"/>
        <w:outlineLvl w:val="1"/>
        <w:rPr>
          <w:rFonts w:ascii="Calibri" w:eastAsia="Times New Roman" w:hAnsi="Calibri" w:cs="Calibri"/>
          <w:b/>
          <w:bCs/>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3. Food Storage and Temperature Control</w:t>
      </w:r>
    </w:p>
    <w:p w14:paraId="352DB41E" w14:textId="0DDAD128" w:rsidR="00057880" w:rsidRPr="00BE2041" w:rsidRDefault="00057880"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The 4-hour rule may be applied only if ice packs are unavailable. This allows food to be stored outside chilled conditions for up to 4 hours</w:t>
      </w:r>
      <w:r w:rsidR="00C60012" w:rsidRPr="00BE2041">
        <w:rPr>
          <w:rFonts w:ascii="Calibri" w:eastAsia="Times New Roman" w:hAnsi="Calibri" w:cs="Calibri"/>
          <w:kern w:val="0"/>
          <w:sz w:val="20"/>
          <w:szCs w:val="20"/>
          <w:lang w:eastAsia="en-GB"/>
          <w14:ligatures w14:val="none"/>
        </w:rPr>
        <w:t>.</w:t>
      </w:r>
    </w:p>
    <w:p w14:paraId="3563B2A0" w14:textId="77777777" w:rsidR="00057880" w:rsidRPr="00BE2041" w:rsidRDefault="00057880"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Rice brought in lunch boxes must be stored in the fridge until reheated thoroughly.</w:t>
      </w:r>
    </w:p>
    <w:p w14:paraId="4CC861CA" w14:textId="77777777" w:rsidR="00057880" w:rsidRPr="00BE2041" w:rsidRDefault="00057880"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 xml:space="preserve">Any food provided by parents that requires reheating will be heated to 70°C for 2 minutes or 75°C until piping hot. A digital probe thermometer is </w:t>
      </w:r>
      <w:proofErr w:type="gramStart"/>
      <w:r w:rsidRPr="00BE2041">
        <w:rPr>
          <w:rFonts w:ascii="Calibri" w:eastAsia="Times New Roman" w:hAnsi="Calibri" w:cs="Calibri"/>
          <w:kern w:val="0"/>
          <w:sz w:val="20"/>
          <w:szCs w:val="20"/>
          <w:lang w:eastAsia="en-GB"/>
          <w14:ligatures w14:val="none"/>
        </w:rPr>
        <w:t>used</w:t>
      </w:r>
      <w:proofErr w:type="gramEnd"/>
      <w:r w:rsidRPr="00BE2041">
        <w:rPr>
          <w:rFonts w:ascii="Calibri" w:eastAsia="Times New Roman" w:hAnsi="Calibri" w:cs="Calibri"/>
          <w:kern w:val="0"/>
          <w:sz w:val="20"/>
          <w:szCs w:val="20"/>
          <w:lang w:eastAsia="en-GB"/>
          <w14:ligatures w14:val="none"/>
        </w:rPr>
        <w:t xml:space="preserve"> and results are recorded.</w:t>
      </w:r>
    </w:p>
    <w:p w14:paraId="3E5C6F07" w14:textId="77777777" w:rsidR="00057880" w:rsidRPr="00BE2041" w:rsidRDefault="00057880"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Two food probes are available and undergo regular calibration checks.</w:t>
      </w:r>
    </w:p>
    <w:p w14:paraId="7B1C47EA" w14:textId="77777777" w:rsidR="00057880" w:rsidRPr="00BE2041" w:rsidRDefault="00057880"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Raw and cooked foods are stored separately, with raw foods covered and stored at the bottom of the fridge.</w:t>
      </w:r>
    </w:p>
    <w:p w14:paraId="06FFDD30" w14:textId="44FBB66C" w:rsidR="00057880" w:rsidRPr="00BE2041" w:rsidRDefault="00057880"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 xml:space="preserve">Stock is checked </w:t>
      </w:r>
      <w:r w:rsidR="00AB5C55" w:rsidRPr="00BE2041">
        <w:rPr>
          <w:rFonts w:ascii="Calibri" w:eastAsia="Times New Roman" w:hAnsi="Calibri" w:cs="Calibri"/>
          <w:kern w:val="0"/>
          <w:sz w:val="20"/>
          <w:szCs w:val="20"/>
          <w:lang w:eastAsia="en-GB"/>
          <w14:ligatures w14:val="none"/>
        </w:rPr>
        <w:t>regularly,</w:t>
      </w:r>
      <w:r w:rsidRPr="00BE2041">
        <w:rPr>
          <w:rFonts w:ascii="Calibri" w:eastAsia="Times New Roman" w:hAnsi="Calibri" w:cs="Calibri"/>
          <w:kern w:val="0"/>
          <w:sz w:val="20"/>
          <w:szCs w:val="20"/>
          <w:lang w:eastAsia="en-GB"/>
          <w14:ligatures w14:val="none"/>
        </w:rPr>
        <w:t xml:space="preserve"> and out-of-date food is disposed of promptly.</w:t>
      </w:r>
    </w:p>
    <w:p w14:paraId="20D5339C" w14:textId="07922CD9" w:rsidR="00057880" w:rsidRPr="00BE2041" w:rsidRDefault="00C60012"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Opened packets are stored in airtight containers when possible</w:t>
      </w:r>
      <w:r w:rsidR="00AB5C55" w:rsidRPr="00BE2041">
        <w:rPr>
          <w:rFonts w:ascii="Calibri" w:eastAsia="Times New Roman" w:hAnsi="Calibri" w:cs="Calibri"/>
          <w:kern w:val="0"/>
          <w:sz w:val="20"/>
          <w:szCs w:val="20"/>
          <w:lang w:eastAsia="en-GB"/>
          <w14:ligatures w14:val="none"/>
        </w:rPr>
        <w:t>.</w:t>
      </w:r>
      <w:r w:rsidRPr="00BE2041">
        <w:rPr>
          <w:rFonts w:ascii="Calibri" w:eastAsia="Times New Roman" w:hAnsi="Calibri" w:cs="Calibri"/>
          <w:kern w:val="0"/>
          <w:sz w:val="20"/>
          <w:szCs w:val="20"/>
          <w:lang w:eastAsia="en-GB"/>
          <w14:ligatures w14:val="none"/>
        </w:rPr>
        <w:t xml:space="preserve"> </w:t>
      </w:r>
    </w:p>
    <w:p w14:paraId="75A5B259" w14:textId="3DBDCC1F" w:rsidR="00AB5C55" w:rsidRPr="00BE2041" w:rsidRDefault="00AB5C55"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Pre-cooked Rice provided by parents in lunch boxes must be placed in the fridge should be eaten the same day and never reheated more than once.</w:t>
      </w:r>
    </w:p>
    <w:p w14:paraId="1A9A9336" w14:textId="489B7198" w:rsidR="00AB5C55" w:rsidRPr="00BE2041" w:rsidRDefault="00AB5C55" w:rsidP="00CA7A35">
      <w:pPr>
        <w:numPr>
          <w:ilvl w:val="0"/>
          <w:numId w:val="3"/>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Always stir the food and check the temperature before feeding it to a child</w:t>
      </w:r>
    </w:p>
    <w:p w14:paraId="2E29B1DA" w14:textId="77777777" w:rsidR="00057880" w:rsidRPr="00BE2041" w:rsidRDefault="00057880" w:rsidP="00CA7A35">
      <w:pPr>
        <w:spacing w:after="0" w:line="240" w:lineRule="auto"/>
        <w:outlineLvl w:val="1"/>
        <w:rPr>
          <w:rFonts w:ascii="Calibri" w:eastAsia="Times New Roman" w:hAnsi="Calibri" w:cs="Calibri"/>
          <w:b/>
          <w:bCs/>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4. Food Preparation and Handling</w:t>
      </w:r>
    </w:p>
    <w:p w14:paraId="1098CB4B" w14:textId="634FE9A1" w:rsidR="00057880" w:rsidRPr="00BE2041" w:rsidRDefault="00057880" w:rsidP="00CA7A35">
      <w:pPr>
        <w:numPr>
          <w:ilvl w:val="0"/>
          <w:numId w:val="4"/>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Handwashing:</w:t>
      </w:r>
      <w:r w:rsidRPr="00BE2041">
        <w:rPr>
          <w:rFonts w:ascii="Calibri" w:eastAsia="Times New Roman" w:hAnsi="Calibri" w:cs="Calibri"/>
          <w:kern w:val="0"/>
          <w:sz w:val="20"/>
          <w:szCs w:val="20"/>
          <w:lang w:eastAsia="en-GB"/>
          <w14:ligatures w14:val="none"/>
        </w:rPr>
        <w:t xml:space="preserve"> Staff wash their hands before</w:t>
      </w:r>
      <w:r w:rsidR="008C0A35" w:rsidRPr="00BE2041">
        <w:rPr>
          <w:rFonts w:ascii="Calibri" w:eastAsia="Times New Roman" w:hAnsi="Calibri" w:cs="Calibri"/>
          <w:kern w:val="0"/>
          <w:sz w:val="20"/>
          <w:szCs w:val="20"/>
          <w:lang w:eastAsia="en-GB"/>
          <w14:ligatures w14:val="none"/>
        </w:rPr>
        <w:t xml:space="preserve"> and after</w:t>
      </w:r>
      <w:r w:rsidRPr="00BE2041">
        <w:rPr>
          <w:rFonts w:ascii="Calibri" w:eastAsia="Times New Roman" w:hAnsi="Calibri" w:cs="Calibri"/>
          <w:kern w:val="0"/>
          <w:sz w:val="20"/>
          <w:szCs w:val="20"/>
          <w:lang w:eastAsia="en-GB"/>
          <w14:ligatures w14:val="none"/>
        </w:rPr>
        <w:t xml:space="preserve"> handling food</w:t>
      </w:r>
      <w:r w:rsidR="008C0A35" w:rsidRPr="00BE2041">
        <w:rPr>
          <w:rFonts w:ascii="Calibri" w:eastAsia="Times New Roman" w:hAnsi="Calibri" w:cs="Calibri"/>
          <w:kern w:val="0"/>
          <w:sz w:val="20"/>
          <w:szCs w:val="20"/>
          <w:lang w:eastAsia="en-GB"/>
          <w14:ligatures w14:val="none"/>
        </w:rPr>
        <w:t>, (raw meat, chicken, fish and shellfish, raw vegetables and eggs)</w:t>
      </w:r>
      <w:r w:rsidRPr="00BE2041">
        <w:rPr>
          <w:rFonts w:ascii="Calibri" w:eastAsia="Times New Roman" w:hAnsi="Calibri" w:cs="Calibri"/>
          <w:kern w:val="0"/>
          <w:sz w:val="20"/>
          <w:szCs w:val="20"/>
          <w:lang w:eastAsia="en-GB"/>
          <w14:ligatures w14:val="none"/>
        </w:rPr>
        <w:t>, after using the toilet, and after sneezing or coughing.</w:t>
      </w:r>
      <w:r w:rsidR="008C0A35" w:rsidRPr="00BE2041">
        <w:rPr>
          <w:rFonts w:ascii="Calibri" w:eastAsia="Times New Roman" w:hAnsi="Calibri" w:cs="Calibri"/>
          <w:kern w:val="0"/>
          <w:sz w:val="20"/>
          <w:szCs w:val="20"/>
          <w:lang w:eastAsia="en-GB"/>
          <w14:ligatures w14:val="none"/>
        </w:rPr>
        <w:t xml:space="preserve"> </w:t>
      </w:r>
      <w:r w:rsidRPr="00BE2041">
        <w:rPr>
          <w:rFonts w:ascii="Calibri" w:eastAsia="Times New Roman" w:hAnsi="Calibri" w:cs="Calibri"/>
          <w:kern w:val="0"/>
          <w:sz w:val="20"/>
          <w:szCs w:val="20"/>
          <w:lang w:eastAsia="en-GB"/>
          <w14:ligatures w14:val="none"/>
        </w:rPr>
        <w:t>Liquid antibacterial soap and hot water are used at designated sinks, and hands are dried using paper towels.</w:t>
      </w:r>
    </w:p>
    <w:p w14:paraId="6B281C23" w14:textId="0C8F5BE3" w:rsidR="008C0A35" w:rsidRPr="00BE2041" w:rsidRDefault="008C0A35" w:rsidP="00CA7A35">
      <w:pPr>
        <w:numPr>
          <w:ilvl w:val="0"/>
          <w:numId w:val="4"/>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 xml:space="preserve">Staff </w:t>
      </w:r>
      <w:r w:rsidRPr="00BE2041">
        <w:rPr>
          <w:rFonts w:ascii="Calibri" w:hAnsi="Calibri" w:cs="Calibri"/>
          <w:sz w:val="20"/>
          <w:szCs w:val="20"/>
        </w:rPr>
        <w:t>check</w:t>
      </w:r>
      <w:r w:rsidR="006A4E34" w:rsidRPr="00BE2041">
        <w:rPr>
          <w:rFonts w:ascii="Calibri" w:eastAsia="Times New Roman" w:hAnsi="Calibri" w:cs="Calibri"/>
          <w:kern w:val="0"/>
          <w:sz w:val="20"/>
          <w:szCs w:val="20"/>
          <w:lang w:eastAsia="en-GB"/>
          <w14:ligatures w14:val="none"/>
        </w:rPr>
        <w:t xml:space="preserve"> that your child's hands are clean before feeding and letting them eat</w:t>
      </w:r>
      <w:r w:rsidRPr="00BE2041">
        <w:rPr>
          <w:rFonts w:ascii="Calibri" w:eastAsia="Times New Roman" w:hAnsi="Calibri" w:cs="Calibri"/>
          <w:kern w:val="0"/>
          <w:sz w:val="20"/>
          <w:szCs w:val="20"/>
          <w:lang w:eastAsia="en-GB"/>
          <w14:ligatures w14:val="none"/>
        </w:rPr>
        <w:t xml:space="preserve"> and teach children</w:t>
      </w:r>
      <w:r w:rsidRPr="00BE2041">
        <w:rPr>
          <w:sz w:val="20"/>
          <w:szCs w:val="20"/>
        </w:rPr>
        <w:t xml:space="preserve"> a good technique.</w:t>
      </w:r>
    </w:p>
    <w:p w14:paraId="4DD7E0C8" w14:textId="77777777" w:rsidR="00057880" w:rsidRPr="00BE2041" w:rsidRDefault="00057880" w:rsidP="00CA7A35">
      <w:pPr>
        <w:numPr>
          <w:ilvl w:val="0"/>
          <w:numId w:val="4"/>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Equipment:</w:t>
      </w:r>
    </w:p>
    <w:p w14:paraId="6DD72B86" w14:textId="77777777" w:rsidR="00057880" w:rsidRPr="00BE2041" w:rsidRDefault="00057880" w:rsidP="00CA7A35">
      <w:pPr>
        <w:pStyle w:val="ListParagraph"/>
        <w:numPr>
          <w:ilvl w:val="1"/>
          <w:numId w:val="8"/>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Colour-coded chopping boards are used.</w:t>
      </w:r>
    </w:p>
    <w:p w14:paraId="72ADAFD5" w14:textId="77777777" w:rsidR="00057880" w:rsidRPr="00BE2041" w:rsidRDefault="00057880" w:rsidP="00CA7A35">
      <w:pPr>
        <w:pStyle w:val="ListParagraph"/>
        <w:numPr>
          <w:ilvl w:val="1"/>
          <w:numId w:val="8"/>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Separate colour-coded disposable cloths are used for cleaning and washing up.</w:t>
      </w:r>
    </w:p>
    <w:p w14:paraId="0C3F7DD6" w14:textId="77777777" w:rsidR="00057880" w:rsidRPr="00BE2041" w:rsidRDefault="00057880" w:rsidP="00CA7A35">
      <w:pPr>
        <w:numPr>
          <w:ilvl w:val="0"/>
          <w:numId w:val="4"/>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Hygiene practices:</w:t>
      </w:r>
    </w:p>
    <w:p w14:paraId="7ACB2D2A" w14:textId="01F0E899" w:rsidR="00057880" w:rsidRPr="00BE2041" w:rsidRDefault="00057880" w:rsidP="00CA7A35">
      <w:pPr>
        <w:pStyle w:val="ListParagraph"/>
        <w:numPr>
          <w:ilvl w:val="0"/>
          <w:numId w:val="7"/>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Staff never sneeze or cough over food</w:t>
      </w:r>
      <w:r w:rsidR="008C0A35" w:rsidRPr="00BE2041">
        <w:rPr>
          <w:rFonts w:ascii="Calibri" w:eastAsia="Times New Roman" w:hAnsi="Calibri" w:cs="Calibri"/>
          <w:kern w:val="0"/>
          <w:sz w:val="20"/>
          <w:szCs w:val="20"/>
          <w:lang w:eastAsia="en-GB"/>
          <w14:ligatures w14:val="none"/>
        </w:rPr>
        <w:t xml:space="preserve"> and stay home 48 hrs after a stomach bug</w:t>
      </w:r>
    </w:p>
    <w:p w14:paraId="5F90ADD3" w14:textId="77777777" w:rsidR="00057880" w:rsidRPr="00BE2041" w:rsidRDefault="00057880" w:rsidP="00CA7A35">
      <w:pPr>
        <w:pStyle w:val="ListParagraph"/>
        <w:numPr>
          <w:ilvl w:val="0"/>
          <w:numId w:val="7"/>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Fruit and vegetables are washed before use.</w:t>
      </w:r>
    </w:p>
    <w:p w14:paraId="4C69645F" w14:textId="77777777" w:rsidR="00057880" w:rsidRPr="00BE2041" w:rsidRDefault="00057880" w:rsidP="00CA7A35">
      <w:pPr>
        <w:pStyle w:val="ListParagraph"/>
        <w:numPr>
          <w:ilvl w:val="0"/>
          <w:numId w:val="7"/>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Tinned foods are decanted into a covered, labelled dish and used the next day or disposed of.</w:t>
      </w:r>
    </w:p>
    <w:p w14:paraId="023C7FDC" w14:textId="77777777" w:rsidR="00057880" w:rsidRPr="00BE2041" w:rsidRDefault="00057880" w:rsidP="00CA7A35">
      <w:pPr>
        <w:pStyle w:val="ListParagraph"/>
        <w:numPr>
          <w:ilvl w:val="0"/>
          <w:numId w:val="7"/>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Waste is disposed of correctly and bins are kept covered.</w:t>
      </w:r>
    </w:p>
    <w:p w14:paraId="412BF696" w14:textId="19E5AED5" w:rsidR="00AB5C55" w:rsidRPr="00BE2041" w:rsidRDefault="00057880" w:rsidP="00CA7A35">
      <w:pPr>
        <w:pStyle w:val="ListParagraph"/>
        <w:numPr>
          <w:ilvl w:val="0"/>
          <w:numId w:val="7"/>
        </w:numPr>
        <w:spacing w:after="0"/>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Tea towels and similar items are</w:t>
      </w:r>
      <w:r w:rsidR="00C60012" w:rsidRPr="00BE2041">
        <w:rPr>
          <w:rFonts w:ascii="Calibri" w:eastAsia="Times New Roman" w:hAnsi="Calibri" w:cs="Calibri"/>
          <w:kern w:val="0"/>
          <w:sz w:val="20"/>
          <w:szCs w:val="20"/>
          <w:lang w:eastAsia="en-GB"/>
          <w14:ligatures w14:val="none"/>
        </w:rPr>
        <w:t xml:space="preserve"> regularly</w:t>
      </w:r>
      <w:r w:rsidRPr="00BE2041">
        <w:rPr>
          <w:rFonts w:ascii="Calibri" w:eastAsia="Times New Roman" w:hAnsi="Calibri" w:cs="Calibri"/>
          <w:kern w:val="0"/>
          <w:sz w:val="20"/>
          <w:szCs w:val="20"/>
          <w:lang w:eastAsia="en-GB"/>
          <w14:ligatures w14:val="none"/>
        </w:rPr>
        <w:t xml:space="preserve"> laundered at </w:t>
      </w:r>
      <w:r w:rsidRPr="00BE2041">
        <w:rPr>
          <w:rFonts w:ascii="Calibri" w:eastAsia="Times New Roman" w:hAnsi="Calibri" w:cs="Calibri"/>
          <w:b/>
          <w:bCs/>
          <w:kern w:val="0"/>
          <w:sz w:val="20"/>
          <w:szCs w:val="20"/>
          <w:lang w:eastAsia="en-GB"/>
          <w14:ligatures w14:val="none"/>
        </w:rPr>
        <w:t>90°C</w:t>
      </w:r>
      <w:r w:rsidRPr="00BE2041">
        <w:rPr>
          <w:rFonts w:ascii="Calibri" w:eastAsia="Times New Roman" w:hAnsi="Calibri" w:cs="Calibri"/>
          <w:kern w:val="0"/>
          <w:sz w:val="20"/>
          <w:szCs w:val="20"/>
          <w:lang w:eastAsia="en-GB"/>
          <w14:ligatures w14:val="none"/>
        </w:rPr>
        <w:t xml:space="preserve"> to kill bacteria</w:t>
      </w:r>
      <w:r w:rsidR="008C0A35" w:rsidRPr="00BE2041">
        <w:rPr>
          <w:sz w:val="20"/>
          <w:szCs w:val="20"/>
        </w:rPr>
        <w:t xml:space="preserve"> </w:t>
      </w:r>
      <w:r w:rsidR="008C0A35" w:rsidRPr="00BE2041">
        <w:rPr>
          <w:rFonts w:ascii="Calibri" w:eastAsia="Times New Roman" w:hAnsi="Calibri" w:cs="Calibri"/>
          <w:kern w:val="0"/>
          <w:sz w:val="20"/>
          <w:szCs w:val="20"/>
          <w:lang w:eastAsia="en-GB"/>
          <w14:ligatures w14:val="none"/>
        </w:rPr>
        <w:t>Thoroughly wash all bowls, cutlery, chopping boards and utensils are washed in hot soapy water or the dishwasher</w:t>
      </w:r>
    </w:p>
    <w:p w14:paraId="272DA08F" w14:textId="77777777" w:rsidR="00057880" w:rsidRPr="00BE2041" w:rsidRDefault="00057880" w:rsidP="00CA7A35">
      <w:pPr>
        <w:spacing w:after="0" w:line="240" w:lineRule="auto"/>
        <w:outlineLvl w:val="1"/>
        <w:rPr>
          <w:rFonts w:ascii="Calibri" w:eastAsia="Times New Roman" w:hAnsi="Calibri" w:cs="Calibri"/>
          <w:b/>
          <w:bCs/>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5. Purchasing Food</w:t>
      </w:r>
    </w:p>
    <w:p w14:paraId="1C754387" w14:textId="77777777" w:rsidR="00057880" w:rsidRPr="00BE2041" w:rsidRDefault="00057880" w:rsidP="00CA7A35">
      <w:pPr>
        <w:numPr>
          <w:ilvl w:val="0"/>
          <w:numId w:val="5"/>
        </w:numPr>
        <w:spacing w:after="0" w:line="240" w:lineRule="auto"/>
        <w:rPr>
          <w:rFonts w:ascii="Calibri" w:eastAsia="Times New Roman" w:hAnsi="Calibri" w:cs="Calibri"/>
          <w:kern w:val="0"/>
          <w:sz w:val="20"/>
          <w:szCs w:val="20"/>
          <w:lang w:eastAsia="en-GB"/>
          <w14:ligatures w14:val="none"/>
        </w:rPr>
      </w:pPr>
      <w:r w:rsidRPr="00BE2041">
        <w:rPr>
          <w:rFonts w:ascii="Calibri" w:eastAsia="Times New Roman" w:hAnsi="Calibri" w:cs="Calibri"/>
          <w:kern w:val="0"/>
          <w:sz w:val="20"/>
          <w:szCs w:val="20"/>
          <w:lang w:eastAsia="en-GB"/>
          <w14:ligatures w14:val="none"/>
        </w:rPr>
        <w:t>Staff check that tins and packets are undamaged, in-date, and of good quality before purchase.</w:t>
      </w:r>
    </w:p>
    <w:p w14:paraId="5985AC68" w14:textId="1EB4317E" w:rsidR="00205311" w:rsidRPr="00BE2041" w:rsidRDefault="00AE1A5B" w:rsidP="00CA7A35">
      <w:pPr>
        <w:spacing w:after="0" w:line="240" w:lineRule="auto"/>
        <w:rPr>
          <w:rFonts w:ascii="Calibri" w:eastAsia="Times New Roman" w:hAnsi="Calibri" w:cs="Calibri"/>
          <w:i/>
          <w:iCs/>
          <w:kern w:val="0"/>
          <w:sz w:val="20"/>
          <w:szCs w:val="20"/>
          <w:lang w:eastAsia="en-GB"/>
          <w14:ligatures w14:val="none"/>
        </w:rPr>
      </w:pPr>
      <w:r w:rsidRPr="00BE2041">
        <w:rPr>
          <w:rFonts w:ascii="Calibri" w:eastAsia="Times New Roman" w:hAnsi="Calibri" w:cs="Calibri"/>
          <w:b/>
          <w:bCs/>
          <w:kern w:val="0"/>
          <w:sz w:val="20"/>
          <w:szCs w:val="20"/>
          <w:lang w:eastAsia="en-GB"/>
          <w14:ligatures w14:val="none"/>
        </w:rPr>
        <w:t>6.</w:t>
      </w:r>
      <w:r w:rsidRPr="00BE2041">
        <w:rPr>
          <w:sz w:val="20"/>
          <w:szCs w:val="20"/>
        </w:rPr>
        <w:t xml:space="preserve"> </w:t>
      </w:r>
      <w:r w:rsidRPr="00BE2041">
        <w:rPr>
          <w:rFonts w:ascii="Calibri" w:eastAsia="Times New Roman" w:hAnsi="Calibri" w:cs="Calibri"/>
          <w:b/>
          <w:bCs/>
          <w:i/>
          <w:iCs/>
          <w:kern w:val="0"/>
          <w:sz w:val="20"/>
          <w:szCs w:val="20"/>
          <w:lang w:eastAsia="en-GB"/>
          <w14:ligatures w14:val="none"/>
        </w:rPr>
        <w:t>Preventing allergen cross-contamination in the kitchen</w:t>
      </w:r>
      <w:r w:rsidRPr="00BE2041">
        <w:rPr>
          <w:rFonts w:ascii="Calibri" w:eastAsia="Times New Roman" w:hAnsi="Calibri" w:cs="Calibri"/>
          <w:i/>
          <w:iCs/>
          <w:kern w:val="0"/>
          <w:sz w:val="20"/>
          <w:szCs w:val="20"/>
          <w:lang w:eastAsia="en-GB"/>
          <w14:ligatures w14:val="none"/>
        </w:rPr>
        <w:t xml:space="preserve"> </w:t>
      </w:r>
      <w:r w:rsidR="00C864D4" w:rsidRPr="00BE2041">
        <w:rPr>
          <w:rFonts w:ascii="Calibri" w:eastAsia="Times New Roman" w:hAnsi="Calibri" w:cs="Calibri"/>
          <w:i/>
          <w:iCs/>
          <w:kern w:val="0"/>
          <w:sz w:val="20"/>
          <w:szCs w:val="20"/>
          <w:lang w:eastAsia="en-GB"/>
          <w14:ligatures w14:val="none"/>
        </w:rPr>
        <w:t>(</w:t>
      </w:r>
      <w:r w:rsidR="00A64075" w:rsidRPr="00BE2041">
        <w:rPr>
          <w:rFonts w:ascii="Calibri" w:eastAsia="Times New Roman" w:hAnsi="Calibri" w:cs="Calibri"/>
          <w:i/>
          <w:iCs/>
          <w:kern w:val="0"/>
          <w:sz w:val="20"/>
          <w:szCs w:val="20"/>
          <w:lang w:eastAsia="en-GB"/>
          <w14:ligatures w14:val="none"/>
        </w:rPr>
        <w:t>S</w:t>
      </w:r>
      <w:r w:rsidR="00E251EB" w:rsidRPr="00BE2041">
        <w:rPr>
          <w:rFonts w:ascii="Calibri" w:eastAsia="Times New Roman" w:hAnsi="Calibri" w:cs="Calibri"/>
          <w:i/>
          <w:iCs/>
          <w:kern w:val="0"/>
          <w:sz w:val="20"/>
          <w:szCs w:val="20"/>
          <w:lang w:eastAsia="en-GB"/>
          <w14:ligatures w14:val="none"/>
        </w:rPr>
        <w:t xml:space="preserve">ection 6 </w:t>
      </w:r>
      <w:r w:rsidRPr="00BE2041">
        <w:rPr>
          <w:rFonts w:ascii="Calibri" w:eastAsia="Times New Roman" w:hAnsi="Calibri" w:cs="Calibri"/>
          <w:i/>
          <w:iCs/>
          <w:kern w:val="0"/>
          <w:sz w:val="20"/>
          <w:szCs w:val="20"/>
          <w:lang w:eastAsia="en-GB"/>
          <w14:ligatures w14:val="none"/>
        </w:rPr>
        <w:t xml:space="preserve">to be </w:t>
      </w:r>
      <w:r w:rsidR="00C864D4" w:rsidRPr="00BE2041">
        <w:rPr>
          <w:rFonts w:ascii="Calibri" w:eastAsia="Times New Roman" w:hAnsi="Calibri" w:cs="Calibri"/>
          <w:i/>
          <w:iCs/>
          <w:kern w:val="0"/>
          <w:sz w:val="20"/>
          <w:szCs w:val="20"/>
          <w:lang w:eastAsia="en-GB"/>
          <w14:ligatures w14:val="none"/>
        </w:rPr>
        <w:t>reviewed</w:t>
      </w:r>
      <w:r w:rsidR="003772E6" w:rsidRPr="00BE2041">
        <w:rPr>
          <w:rFonts w:ascii="Calibri" w:eastAsia="Times New Roman" w:hAnsi="Calibri" w:cs="Calibri"/>
          <w:i/>
          <w:iCs/>
          <w:kern w:val="0"/>
          <w:sz w:val="20"/>
          <w:szCs w:val="20"/>
          <w:lang w:eastAsia="en-GB"/>
          <w14:ligatures w14:val="none"/>
        </w:rPr>
        <w:t xml:space="preserve"> added to</w:t>
      </w:r>
      <w:r w:rsidR="00C864D4" w:rsidRPr="00BE2041">
        <w:rPr>
          <w:rFonts w:ascii="Calibri" w:eastAsia="Times New Roman" w:hAnsi="Calibri" w:cs="Calibri"/>
          <w:i/>
          <w:iCs/>
          <w:kern w:val="0"/>
          <w:sz w:val="20"/>
          <w:szCs w:val="20"/>
          <w:lang w:eastAsia="en-GB"/>
          <w14:ligatures w14:val="none"/>
        </w:rPr>
        <w:t xml:space="preserve"> &amp; </w:t>
      </w:r>
      <w:r w:rsidRPr="00BE2041">
        <w:rPr>
          <w:rFonts w:ascii="Calibri" w:eastAsia="Times New Roman" w:hAnsi="Calibri" w:cs="Calibri"/>
          <w:i/>
          <w:iCs/>
          <w:kern w:val="0"/>
          <w:sz w:val="20"/>
          <w:szCs w:val="20"/>
          <w:lang w:eastAsia="en-GB"/>
          <w14:ligatures w14:val="none"/>
        </w:rPr>
        <w:t xml:space="preserve">implemented if a child with </w:t>
      </w:r>
      <w:r w:rsidR="00C864D4" w:rsidRPr="00BE2041">
        <w:rPr>
          <w:rFonts w:ascii="Calibri" w:eastAsia="Times New Roman" w:hAnsi="Calibri" w:cs="Calibri"/>
          <w:i/>
          <w:iCs/>
          <w:kern w:val="0"/>
          <w:sz w:val="20"/>
          <w:szCs w:val="20"/>
          <w:lang w:eastAsia="en-GB"/>
          <w14:ligatures w14:val="none"/>
        </w:rPr>
        <w:t>severe allergen reactions attend</w:t>
      </w:r>
      <w:r w:rsidR="00F957B4" w:rsidRPr="00BE2041">
        <w:rPr>
          <w:rFonts w:ascii="Calibri" w:eastAsia="Times New Roman" w:hAnsi="Calibri" w:cs="Calibri"/>
          <w:i/>
          <w:iCs/>
          <w:kern w:val="0"/>
          <w:sz w:val="20"/>
          <w:szCs w:val="20"/>
          <w:lang w:eastAsia="en-GB"/>
          <w14:ligatures w14:val="none"/>
        </w:rPr>
        <w:t>s)</w:t>
      </w:r>
    </w:p>
    <w:p w14:paraId="6D526B4A" w14:textId="77777777" w:rsidR="00F957B4" w:rsidRPr="00BE2041" w:rsidRDefault="00F957B4" w:rsidP="00CA7A35">
      <w:pPr>
        <w:pStyle w:val="ListParagraph"/>
        <w:numPr>
          <w:ilvl w:val="0"/>
          <w:numId w:val="10"/>
        </w:numPr>
        <w:spacing w:after="0" w:line="240" w:lineRule="auto"/>
        <w:rPr>
          <w:rFonts w:ascii="Calibri" w:eastAsia="Times New Roman" w:hAnsi="Calibri" w:cs="Calibri"/>
          <w:i/>
          <w:iCs/>
          <w:kern w:val="0"/>
          <w:sz w:val="20"/>
          <w:szCs w:val="20"/>
          <w:lang w:eastAsia="en-GB"/>
          <w14:ligatures w14:val="none"/>
        </w:rPr>
      </w:pPr>
      <w:r w:rsidRPr="00BE2041">
        <w:rPr>
          <w:rFonts w:ascii="Calibri" w:eastAsia="Times New Roman" w:hAnsi="Calibri" w:cs="Calibri"/>
          <w:i/>
          <w:iCs/>
          <w:kern w:val="0"/>
          <w:sz w:val="20"/>
          <w:szCs w:val="20"/>
          <w:lang w:eastAsia="en-GB"/>
          <w14:ligatures w14:val="none"/>
        </w:rPr>
        <w:t xml:space="preserve">Dedicated Counters: Use a specific section of kitchen exclusively for allergen-free meal preparation. This zone should never </w:t>
      </w:r>
      <w:proofErr w:type="gramStart"/>
      <w:r w:rsidRPr="00BE2041">
        <w:rPr>
          <w:rFonts w:ascii="Calibri" w:eastAsia="Times New Roman" w:hAnsi="Calibri" w:cs="Calibri"/>
          <w:i/>
          <w:iCs/>
          <w:kern w:val="0"/>
          <w:sz w:val="20"/>
          <w:szCs w:val="20"/>
          <w:lang w:eastAsia="en-GB"/>
          <w14:ligatures w14:val="none"/>
        </w:rPr>
        <w:t>come into contact with</w:t>
      </w:r>
      <w:proofErr w:type="gramEnd"/>
      <w:r w:rsidRPr="00BE2041">
        <w:rPr>
          <w:rFonts w:ascii="Calibri" w:eastAsia="Times New Roman" w:hAnsi="Calibri" w:cs="Calibri"/>
          <w:i/>
          <w:iCs/>
          <w:kern w:val="0"/>
          <w:sz w:val="20"/>
          <w:szCs w:val="20"/>
          <w:lang w:eastAsia="en-GB"/>
          <w14:ligatures w14:val="none"/>
        </w:rPr>
        <w:t xml:space="preserve"> foods that contain allergens.</w:t>
      </w:r>
    </w:p>
    <w:p w14:paraId="336FB946" w14:textId="1DAFA8FB" w:rsidR="00F957B4" w:rsidRPr="00BE2041" w:rsidRDefault="00F957B4" w:rsidP="00CA7A35">
      <w:pPr>
        <w:pStyle w:val="ListParagraph"/>
        <w:numPr>
          <w:ilvl w:val="0"/>
          <w:numId w:val="10"/>
        </w:numPr>
        <w:spacing w:after="0" w:line="240" w:lineRule="auto"/>
        <w:rPr>
          <w:rFonts w:ascii="Calibri" w:eastAsia="Times New Roman" w:hAnsi="Calibri" w:cs="Calibri"/>
          <w:i/>
          <w:iCs/>
          <w:kern w:val="0"/>
          <w:sz w:val="20"/>
          <w:szCs w:val="20"/>
          <w:lang w:eastAsia="en-GB"/>
          <w14:ligatures w14:val="none"/>
        </w:rPr>
      </w:pPr>
      <w:r w:rsidRPr="00BE2041">
        <w:rPr>
          <w:rFonts w:ascii="Calibri" w:eastAsia="Times New Roman" w:hAnsi="Calibri" w:cs="Calibri"/>
          <w:i/>
          <w:iCs/>
          <w:kern w:val="0"/>
          <w:sz w:val="20"/>
          <w:szCs w:val="20"/>
          <w:lang w:eastAsia="en-GB"/>
          <w14:ligatures w14:val="none"/>
        </w:rPr>
        <w:t xml:space="preserve">Color-Coding: </w:t>
      </w:r>
      <w:r w:rsidR="00D729D0" w:rsidRPr="00BE2041">
        <w:rPr>
          <w:rFonts w:ascii="Calibri" w:eastAsia="Times New Roman" w:hAnsi="Calibri" w:cs="Calibri"/>
          <w:i/>
          <w:iCs/>
          <w:kern w:val="0"/>
          <w:sz w:val="20"/>
          <w:szCs w:val="20"/>
          <w:lang w:eastAsia="en-GB"/>
          <w14:ligatures w14:val="none"/>
        </w:rPr>
        <w:t>strict enforcement of</w:t>
      </w:r>
      <w:r w:rsidRPr="00BE2041">
        <w:rPr>
          <w:rFonts w:ascii="Calibri" w:eastAsia="Times New Roman" w:hAnsi="Calibri" w:cs="Calibri"/>
          <w:i/>
          <w:iCs/>
          <w:kern w:val="0"/>
          <w:sz w:val="20"/>
          <w:szCs w:val="20"/>
          <w:lang w:eastAsia="en-GB"/>
          <w14:ligatures w14:val="none"/>
        </w:rPr>
        <w:t xml:space="preserve"> color-coded cutting boards and utensils. </w:t>
      </w:r>
    </w:p>
    <w:p w14:paraId="721ADE85" w14:textId="3AE7D3C1" w:rsidR="00990BEB" w:rsidRPr="00BE2041" w:rsidRDefault="00D16C87" w:rsidP="00CA7A35">
      <w:pPr>
        <w:pStyle w:val="ListParagraph"/>
        <w:numPr>
          <w:ilvl w:val="0"/>
          <w:numId w:val="10"/>
        </w:numPr>
        <w:spacing w:after="0" w:line="240" w:lineRule="auto"/>
        <w:rPr>
          <w:rFonts w:ascii="Calibri" w:eastAsia="Times New Roman" w:hAnsi="Calibri" w:cs="Calibri"/>
          <w:i/>
          <w:iCs/>
          <w:kern w:val="0"/>
          <w:sz w:val="20"/>
          <w:szCs w:val="20"/>
          <w:lang w:eastAsia="en-GB"/>
          <w14:ligatures w14:val="none"/>
        </w:rPr>
      </w:pPr>
      <w:r w:rsidRPr="00BE2041">
        <w:rPr>
          <w:rFonts w:ascii="Calibri" w:eastAsia="Times New Roman" w:hAnsi="Calibri" w:cs="Calibri"/>
          <w:i/>
          <w:iCs/>
          <w:kern w:val="0"/>
          <w:sz w:val="20"/>
          <w:szCs w:val="20"/>
          <w:lang w:eastAsia="en-GB"/>
          <w14:ligatures w14:val="none"/>
        </w:rPr>
        <w:t>Storage, Separate Containers: Store allergen-free ingredients in clearly labelled, sealed containers.</w:t>
      </w:r>
    </w:p>
    <w:p w14:paraId="02696D8C" w14:textId="78227151" w:rsidR="00A64075" w:rsidRPr="00BE2041" w:rsidRDefault="00A64075" w:rsidP="00CA7A35">
      <w:pPr>
        <w:pStyle w:val="ListParagraph"/>
        <w:numPr>
          <w:ilvl w:val="0"/>
          <w:numId w:val="10"/>
        </w:numPr>
        <w:spacing w:after="0" w:line="240" w:lineRule="auto"/>
        <w:rPr>
          <w:rFonts w:ascii="Calibri" w:eastAsia="Times New Roman" w:hAnsi="Calibri" w:cs="Calibri"/>
          <w:i/>
          <w:iCs/>
          <w:kern w:val="0"/>
          <w:sz w:val="20"/>
          <w:szCs w:val="20"/>
          <w:lang w:eastAsia="en-GB"/>
          <w14:ligatures w14:val="none"/>
        </w:rPr>
      </w:pPr>
      <w:r w:rsidRPr="00BE2041">
        <w:rPr>
          <w:rFonts w:ascii="Calibri" w:eastAsia="Times New Roman" w:hAnsi="Calibri" w:cs="Calibri"/>
          <w:i/>
          <w:iCs/>
          <w:kern w:val="0"/>
          <w:sz w:val="20"/>
          <w:szCs w:val="20"/>
          <w:lang w:eastAsia="en-GB"/>
          <w14:ligatures w14:val="none"/>
        </w:rPr>
        <w:t>Fridge &amp; Freezer: Allocate specific sections of refrigerator and freezer for allergen-free items.</w:t>
      </w:r>
    </w:p>
    <w:p w14:paraId="731AF841" w14:textId="38A71D4F" w:rsidR="00B93973" w:rsidRPr="00BE2041" w:rsidRDefault="00B93973" w:rsidP="00CA7A35">
      <w:pPr>
        <w:pStyle w:val="ListParagraph"/>
        <w:numPr>
          <w:ilvl w:val="0"/>
          <w:numId w:val="10"/>
        </w:numPr>
        <w:spacing w:after="0"/>
        <w:rPr>
          <w:rFonts w:ascii="Calibri" w:eastAsia="Times New Roman" w:hAnsi="Calibri" w:cs="Calibri"/>
          <w:i/>
          <w:iCs/>
          <w:kern w:val="0"/>
          <w:sz w:val="20"/>
          <w:szCs w:val="20"/>
          <w:lang w:eastAsia="en-GB"/>
          <w14:ligatures w14:val="none"/>
        </w:rPr>
      </w:pPr>
      <w:r w:rsidRPr="00BE2041">
        <w:rPr>
          <w:rFonts w:ascii="Calibri" w:eastAsia="Times New Roman" w:hAnsi="Calibri" w:cs="Calibri"/>
          <w:i/>
          <w:iCs/>
          <w:kern w:val="0"/>
          <w:sz w:val="20"/>
          <w:szCs w:val="20"/>
          <w:lang w:eastAsia="en-GB"/>
          <w14:ligatures w14:val="none"/>
        </w:rPr>
        <w:t>Proper Washing Techniques: Use hot, soapy water to clean utensils immediately after use</w:t>
      </w:r>
      <w:r w:rsidR="00AE7864" w:rsidRPr="00BE2041">
        <w:rPr>
          <w:rFonts w:ascii="Calibri" w:eastAsia="Times New Roman" w:hAnsi="Calibri" w:cs="Calibri"/>
          <w:i/>
          <w:iCs/>
          <w:kern w:val="0"/>
          <w:sz w:val="20"/>
          <w:szCs w:val="20"/>
          <w:lang w:eastAsia="en-GB"/>
          <w14:ligatures w14:val="none"/>
        </w:rPr>
        <w:t xml:space="preserve"> and</w:t>
      </w:r>
      <w:r w:rsidRPr="00BE2041">
        <w:rPr>
          <w:rFonts w:ascii="Calibri" w:eastAsia="Times New Roman" w:hAnsi="Calibri" w:cs="Calibri"/>
          <w:i/>
          <w:iCs/>
          <w:kern w:val="0"/>
          <w:sz w:val="20"/>
          <w:szCs w:val="20"/>
          <w:lang w:eastAsia="en-GB"/>
          <w14:ligatures w14:val="none"/>
        </w:rPr>
        <w:t xml:space="preserve"> dishwasher with a heated drying cycle to ensure thorough cleaning</w:t>
      </w:r>
    </w:p>
    <w:p w14:paraId="5730A4C7" w14:textId="381F03ED" w:rsidR="006D2C73" w:rsidRPr="00BE2041" w:rsidRDefault="006D2C73" w:rsidP="00CA7A35">
      <w:pPr>
        <w:spacing w:after="0"/>
        <w:jc w:val="right"/>
        <w:rPr>
          <w:rFonts w:ascii="Calibri" w:hAnsi="Calibri" w:cs="Calibri"/>
          <w:sz w:val="20"/>
          <w:szCs w:val="20"/>
        </w:rPr>
      </w:pPr>
      <w:r w:rsidRPr="00BE2041">
        <w:rPr>
          <w:rFonts w:ascii="Calibri" w:hAnsi="Calibri" w:cs="Calibri"/>
          <w:sz w:val="20"/>
          <w:szCs w:val="20"/>
        </w:rPr>
        <w:t>Catherine White</w:t>
      </w:r>
      <w:r w:rsidR="004773B1" w:rsidRPr="00BE2041">
        <w:rPr>
          <w:rFonts w:ascii="Calibri" w:hAnsi="Calibri" w:cs="Calibri"/>
          <w:sz w:val="20"/>
          <w:szCs w:val="20"/>
        </w:rPr>
        <w:t xml:space="preserve">    </w:t>
      </w:r>
      <w:r w:rsidRPr="00BE2041">
        <w:rPr>
          <w:rFonts w:ascii="Calibri" w:hAnsi="Calibri" w:cs="Calibri"/>
          <w:sz w:val="20"/>
          <w:szCs w:val="20"/>
        </w:rPr>
        <w:t xml:space="preserve">Manager </w:t>
      </w:r>
    </w:p>
    <w:p w14:paraId="21949ECE" w14:textId="7FDD8704" w:rsidR="004773B1" w:rsidRPr="00BE2041" w:rsidRDefault="004773B1" w:rsidP="00CA7A35">
      <w:pPr>
        <w:spacing w:after="0"/>
        <w:jc w:val="right"/>
        <w:rPr>
          <w:rFonts w:ascii="Calibri" w:hAnsi="Calibri" w:cs="Calibri"/>
          <w:sz w:val="20"/>
          <w:szCs w:val="20"/>
        </w:rPr>
      </w:pPr>
      <w:r w:rsidRPr="00BE2041">
        <w:rPr>
          <w:rFonts w:ascii="Calibri" w:hAnsi="Calibri" w:cs="Calibri"/>
          <w:sz w:val="20"/>
          <w:szCs w:val="20"/>
        </w:rPr>
        <w:t>August 2025</w:t>
      </w:r>
    </w:p>
    <w:sectPr w:rsidR="004773B1" w:rsidRPr="00BE2041" w:rsidSect="00BE2041">
      <w:headerReference w:type="default" r:id="rId7"/>
      <w:pgSz w:w="11906" w:h="16838"/>
      <w:pgMar w:top="142" w:right="566" w:bottom="720" w:left="426"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2639F" w14:textId="77777777" w:rsidR="00AC756E" w:rsidRDefault="00AC756E" w:rsidP="006A4E34">
      <w:pPr>
        <w:spacing w:after="0" w:line="240" w:lineRule="auto"/>
      </w:pPr>
      <w:r>
        <w:separator/>
      </w:r>
    </w:p>
  </w:endnote>
  <w:endnote w:type="continuationSeparator" w:id="0">
    <w:p w14:paraId="5E3E2DFA" w14:textId="77777777" w:rsidR="00AC756E" w:rsidRDefault="00AC756E" w:rsidP="006A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52BC" w14:textId="77777777" w:rsidR="00AC756E" w:rsidRDefault="00AC756E" w:rsidP="006A4E34">
      <w:pPr>
        <w:spacing w:after="0" w:line="240" w:lineRule="auto"/>
      </w:pPr>
      <w:r>
        <w:separator/>
      </w:r>
    </w:p>
  </w:footnote>
  <w:footnote w:type="continuationSeparator" w:id="0">
    <w:p w14:paraId="6DE17809" w14:textId="77777777" w:rsidR="00AC756E" w:rsidRDefault="00AC756E" w:rsidP="006A4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05E3" w14:textId="4569246A" w:rsidR="006A4E34" w:rsidRDefault="006A4E34">
    <w:pPr>
      <w:pStyle w:val="Header"/>
    </w:pPr>
  </w:p>
  <w:p w14:paraId="47F7F1B7" w14:textId="77777777" w:rsidR="006A4E34" w:rsidRPr="006A4E34" w:rsidRDefault="006A4E34" w:rsidP="006A4E34">
    <w:pPr>
      <w:tabs>
        <w:tab w:val="center" w:pos="4513"/>
        <w:tab w:val="right" w:pos="9026"/>
      </w:tabs>
      <w:spacing w:after="0" w:line="240" w:lineRule="auto"/>
    </w:pPr>
    <w:r w:rsidRPr="006A4E34">
      <w:rPr>
        <w:noProof/>
      </w:rPr>
      <w:drawing>
        <wp:anchor distT="0" distB="0" distL="114300" distR="114300" simplePos="0" relativeHeight="251659264" behindDoc="0" locked="0" layoutInCell="1" allowOverlap="1" wp14:anchorId="226928E2" wp14:editId="37522F4F">
          <wp:simplePos x="0" y="0"/>
          <wp:positionH relativeFrom="margin">
            <wp:posOffset>285750</wp:posOffset>
          </wp:positionH>
          <wp:positionV relativeFrom="paragraph">
            <wp:posOffset>-230505</wp:posOffset>
          </wp:positionV>
          <wp:extent cx="857250" cy="751840"/>
          <wp:effectExtent l="0" t="0" r="0" b="0"/>
          <wp:wrapThrough wrapText="bothSides">
            <wp:wrapPolygon edited="0">
              <wp:start x="0" y="0"/>
              <wp:lineTo x="0" y="20797"/>
              <wp:lineTo x="21120" y="20797"/>
              <wp:lineTo x="21120" y="0"/>
              <wp:lineTo x="0" y="0"/>
            </wp:wrapPolygon>
          </wp:wrapThrough>
          <wp:docPr id="64533304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73839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1840"/>
                  </a:xfrm>
                  <a:prstGeom prst="rect">
                    <a:avLst/>
                  </a:prstGeom>
                  <a:noFill/>
                </pic:spPr>
              </pic:pic>
            </a:graphicData>
          </a:graphic>
          <wp14:sizeRelH relativeFrom="page">
            <wp14:pctWidth>0</wp14:pctWidth>
          </wp14:sizeRelH>
          <wp14:sizeRelV relativeFrom="page">
            <wp14:pctHeight>0</wp14:pctHeight>
          </wp14:sizeRelV>
        </wp:anchor>
      </w:drawing>
    </w:r>
    <w:bookmarkStart w:id="0" w:name="_Hlk64290186"/>
    <w:bookmarkStart w:id="1" w:name="_Hlk64290187"/>
    <w:r w:rsidRPr="006A4E34">
      <w:rPr>
        <w:rFonts w:ascii="Comic Sans MS" w:eastAsia="Calibri" w:hAnsi="Comic Sans MS"/>
        <w:color w:val="0066CC"/>
        <w:sz w:val="18"/>
        <w:szCs w:val="18"/>
      </w:rPr>
      <w:t xml:space="preserve">                                                                                                          Registered Charity No: 1159532</w:t>
    </w:r>
  </w:p>
  <w:p w14:paraId="0E00E4A2" w14:textId="77777777" w:rsidR="006A4E34" w:rsidRPr="006A4E34" w:rsidRDefault="006A4E34" w:rsidP="006A4E34">
    <w:pPr>
      <w:tabs>
        <w:tab w:val="left" w:pos="4814"/>
        <w:tab w:val="right" w:pos="8532"/>
      </w:tabs>
      <w:autoSpaceDN w:val="0"/>
      <w:spacing w:after="0" w:line="249" w:lineRule="auto"/>
      <w:jc w:val="right"/>
      <w:textAlignment w:val="baseline"/>
      <w:rPr>
        <w:rFonts w:ascii="Comic Sans MS" w:eastAsia="Calibri" w:hAnsi="Comic Sans MS" w:cs="Times New Roman"/>
        <w:color w:val="0066CC"/>
        <w:kern w:val="0"/>
        <w:sz w:val="18"/>
        <w:szCs w:val="18"/>
        <w:lang w:eastAsia="en-GB"/>
        <w14:ligatures w14:val="none"/>
      </w:rPr>
    </w:pPr>
    <w:r w:rsidRPr="006A4E34">
      <w:rPr>
        <w:rFonts w:ascii="Comic Sans MS" w:eastAsia="Calibri" w:hAnsi="Comic Sans MS" w:cs="Times New Roman"/>
        <w:color w:val="0066CC"/>
        <w:kern w:val="0"/>
        <w:sz w:val="18"/>
        <w:szCs w:val="18"/>
        <w:lang w:eastAsia="en-GB"/>
        <w14:ligatures w14:val="none"/>
      </w:rPr>
      <w:t xml:space="preserve"> Summertime Nursery &amp; Preschool</w:t>
    </w:r>
  </w:p>
  <w:p w14:paraId="534FC496" w14:textId="77777777" w:rsidR="006A4E34" w:rsidRPr="006A4E34" w:rsidRDefault="006A4E34" w:rsidP="006A4E34">
    <w:pPr>
      <w:autoSpaceDN w:val="0"/>
      <w:spacing w:after="0" w:line="249" w:lineRule="auto"/>
      <w:jc w:val="right"/>
      <w:textAlignment w:val="baseline"/>
      <w:rPr>
        <w:rFonts w:ascii="Comic Sans MS" w:eastAsia="Calibri" w:hAnsi="Comic Sans MS" w:cs="Times New Roman"/>
        <w:color w:val="0066CC"/>
        <w:kern w:val="0"/>
        <w:sz w:val="18"/>
        <w:szCs w:val="18"/>
        <w:lang w:eastAsia="en-GB"/>
        <w14:ligatures w14:val="none"/>
      </w:rPr>
    </w:pPr>
    <w:r w:rsidRPr="006A4E34">
      <w:rPr>
        <w:rFonts w:ascii="Comic Sans MS" w:eastAsia="Calibri" w:hAnsi="Comic Sans MS" w:cs="Times New Roman"/>
        <w:color w:val="0066CC"/>
        <w:kern w:val="0"/>
        <w:sz w:val="18"/>
        <w:szCs w:val="18"/>
        <w:lang w:eastAsia="en-GB"/>
        <w14:ligatures w14:val="none"/>
      </w:rPr>
      <w:t>Thomas Hardye School</w:t>
    </w:r>
  </w:p>
  <w:p w14:paraId="36358F00" w14:textId="77777777" w:rsidR="006A4E34" w:rsidRPr="006A4E34" w:rsidRDefault="006A4E34" w:rsidP="006A4E34">
    <w:pPr>
      <w:autoSpaceDN w:val="0"/>
      <w:spacing w:after="0" w:line="249" w:lineRule="auto"/>
      <w:jc w:val="right"/>
      <w:textAlignment w:val="baseline"/>
      <w:rPr>
        <w:rFonts w:ascii="Comic Sans MS" w:eastAsia="Calibri" w:hAnsi="Comic Sans MS" w:cs="Times New Roman"/>
        <w:color w:val="0066CC"/>
        <w:kern w:val="0"/>
        <w:sz w:val="18"/>
        <w:szCs w:val="18"/>
        <w:lang w:eastAsia="en-GB"/>
        <w14:ligatures w14:val="none"/>
      </w:rPr>
    </w:pPr>
    <w:r w:rsidRPr="006A4E34">
      <w:rPr>
        <w:rFonts w:ascii="Comic Sans MS" w:eastAsia="Calibri" w:hAnsi="Comic Sans MS" w:cs="Times New Roman"/>
        <w:color w:val="0066CC"/>
        <w:kern w:val="0"/>
        <w:sz w:val="18"/>
        <w:szCs w:val="18"/>
        <w:lang w:eastAsia="en-GB"/>
        <w14:ligatures w14:val="none"/>
      </w:rPr>
      <w:t xml:space="preserve">         office@summertimenursery.co.uk                        Dorchester    DT1 2ET                                                                                                 </w:t>
    </w:r>
    <w:bookmarkEnd w:id="0"/>
    <w:bookmarkEnd w:id="1"/>
  </w:p>
  <w:p w14:paraId="13856C5F" w14:textId="0B90C35A" w:rsidR="006A4E34" w:rsidRPr="00CA7A35" w:rsidRDefault="006A4E34" w:rsidP="00CA7A35">
    <w:pPr>
      <w:tabs>
        <w:tab w:val="center" w:pos="4513"/>
        <w:tab w:val="right" w:pos="9026"/>
      </w:tabs>
      <w:spacing w:after="0" w:line="240" w:lineRule="auto"/>
      <w:rPr>
        <w:rFonts w:ascii="Calibri" w:hAnsi="Calibri" w:cs="Calibri"/>
        <w:sz w:val="28"/>
        <w:szCs w:val="28"/>
      </w:rPr>
    </w:pPr>
    <w:r w:rsidRPr="006A4E34">
      <w:rPr>
        <w:rFonts w:ascii="Calibri" w:hAnsi="Calibri" w:cs="Calibri"/>
        <w:b/>
        <w:color w:val="000000"/>
        <w:sz w:val="28"/>
        <w:szCs w:val="28"/>
        <w:u w:val="single"/>
      </w:rPr>
      <w:t xml:space="preserve">13 </w:t>
    </w:r>
    <w:r>
      <w:rPr>
        <w:rFonts w:ascii="Calibri" w:hAnsi="Calibri" w:cs="Calibri"/>
        <w:b/>
        <w:color w:val="000000"/>
        <w:sz w:val="28"/>
        <w:szCs w:val="28"/>
        <w:u w:val="single"/>
      </w:rPr>
      <w:t xml:space="preserve">Food Hygiene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BCC"/>
    <w:multiLevelType w:val="hybridMultilevel"/>
    <w:tmpl w:val="83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20CA"/>
    <w:multiLevelType w:val="multilevel"/>
    <w:tmpl w:val="434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F3A10"/>
    <w:multiLevelType w:val="multilevel"/>
    <w:tmpl w:val="8BF2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B3F00"/>
    <w:multiLevelType w:val="multilevel"/>
    <w:tmpl w:val="652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521F7"/>
    <w:multiLevelType w:val="multilevel"/>
    <w:tmpl w:val="8BEA1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23812"/>
    <w:multiLevelType w:val="hybridMultilevel"/>
    <w:tmpl w:val="80DCF2D6"/>
    <w:lvl w:ilvl="0" w:tplc="0A62BAC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E561D24"/>
    <w:multiLevelType w:val="hybridMultilevel"/>
    <w:tmpl w:val="2C74E8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4A61B29"/>
    <w:multiLevelType w:val="multilevel"/>
    <w:tmpl w:val="CADE55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A09DB"/>
    <w:multiLevelType w:val="multilevel"/>
    <w:tmpl w:val="720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35ACE"/>
    <w:multiLevelType w:val="multilevel"/>
    <w:tmpl w:val="B9B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99067">
    <w:abstractNumId w:val="2"/>
  </w:num>
  <w:num w:numId="2" w16cid:durableId="818496162">
    <w:abstractNumId w:val="8"/>
  </w:num>
  <w:num w:numId="3" w16cid:durableId="1633706341">
    <w:abstractNumId w:val="9"/>
  </w:num>
  <w:num w:numId="4" w16cid:durableId="2056925450">
    <w:abstractNumId w:val="4"/>
  </w:num>
  <w:num w:numId="5" w16cid:durableId="1124160157">
    <w:abstractNumId w:val="1"/>
  </w:num>
  <w:num w:numId="6" w16cid:durableId="1868981722">
    <w:abstractNumId w:val="3"/>
  </w:num>
  <w:num w:numId="7" w16cid:durableId="1692684831">
    <w:abstractNumId w:val="5"/>
  </w:num>
  <w:num w:numId="8" w16cid:durableId="795374708">
    <w:abstractNumId w:val="7"/>
  </w:num>
  <w:num w:numId="9" w16cid:durableId="1838110099">
    <w:abstractNumId w:val="6"/>
  </w:num>
  <w:num w:numId="10" w16cid:durableId="123851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0"/>
    <w:rsid w:val="00057880"/>
    <w:rsid w:val="00205311"/>
    <w:rsid w:val="0021650E"/>
    <w:rsid w:val="003772E6"/>
    <w:rsid w:val="003A5E22"/>
    <w:rsid w:val="004247C7"/>
    <w:rsid w:val="004773B1"/>
    <w:rsid w:val="0063397C"/>
    <w:rsid w:val="0068733D"/>
    <w:rsid w:val="006A4E34"/>
    <w:rsid w:val="006A6554"/>
    <w:rsid w:val="006A6784"/>
    <w:rsid w:val="006D2C73"/>
    <w:rsid w:val="006F274E"/>
    <w:rsid w:val="00750965"/>
    <w:rsid w:val="007C7F72"/>
    <w:rsid w:val="008C0A35"/>
    <w:rsid w:val="00990BEB"/>
    <w:rsid w:val="00A64075"/>
    <w:rsid w:val="00AB5C55"/>
    <w:rsid w:val="00AC756E"/>
    <w:rsid w:val="00AE1A5B"/>
    <w:rsid w:val="00AE7864"/>
    <w:rsid w:val="00B93973"/>
    <w:rsid w:val="00BE2041"/>
    <w:rsid w:val="00C214F3"/>
    <w:rsid w:val="00C60012"/>
    <w:rsid w:val="00C864D4"/>
    <w:rsid w:val="00CA7A35"/>
    <w:rsid w:val="00D16C87"/>
    <w:rsid w:val="00D729D0"/>
    <w:rsid w:val="00E251EB"/>
    <w:rsid w:val="00F1066D"/>
    <w:rsid w:val="00F1528C"/>
    <w:rsid w:val="00F55F99"/>
    <w:rsid w:val="00F95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1BB97"/>
  <w15:chartTrackingRefBased/>
  <w15:docId w15:val="{C5793E61-647C-45FC-840D-CE95FF25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880"/>
    <w:rPr>
      <w:rFonts w:eastAsiaTheme="majorEastAsia" w:cstheme="majorBidi"/>
      <w:color w:val="272727" w:themeColor="text1" w:themeTint="D8"/>
    </w:rPr>
  </w:style>
  <w:style w:type="paragraph" w:styleId="Title">
    <w:name w:val="Title"/>
    <w:basedOn w:val="Normal"/>
    <w:next w:val="Normal"/>
    <w:link w:val="TitleChar"/>
    <w:uiPriority w:val="10"/>
    <w:qFormat/>
    <w:rsid w:val="00057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880"/>
    <w:pPr>
      <w:spacing w:before="160"/>
      <w:jc w:val="center"/>
    </w:pPr>
    <w:rPr>
      <w:i/>
      <w:iCs/>
      <w:color w:val="404040" w:themeColor="text1" w:themeTint="BF"/>
    </w:rPr>
  </w:style>
  <w:style w:type="character" w:customStyle="1" w:styleId="QuoteChar">
    <w:name w:val="Quote Char"/>
    <w:basedOn w:val="DefaultParagraphFont"/>
    <w:link w:val="Quote"/>
    <w:uiPriority w:val="29"/>
    <w:rsid w:val="00057880"/>
    <w:rPr>
      <w:i/>
      <w:iCs/>
      <w:color w:val="404040" w:themeColor="text1" w:themeTint="BF"/>
    </w:rPr>
  </w:style>
  <w:style w:type="paragraph" w:styleId="ListParagraph">
    <w:name w:val="List Paragraph"/>
    <w:basedOn w:val="Normal"/>
    <w:uiPriority w:val="34"/>
    <w:qFormat/>
    <w:rsid w:val="00057880"/>
    <w:pPr>
      <w:ind w:left="720"/>
      <w:contextualSpacing/>
    </w:pPr>
  </w:style>
  <w:style w:type="character" w:styleId="IntenseEmphasis">
    <w:name w:val="Intense Emphasis"/>
    <w:basedOn w:val="DefaultParagraphFont"/>
    <w:uiPriority w:val="21"/>
    <w:qFormat/>
    <w:rsid w:val="00057880"/>
    <w:rPr>
      <w:i/>
      <w:iCs/>
      <w:color w:val="0F4761" w:themeColor="accent1" w:themeShade="BF"/>
    </w:rPr>
  </w:style>
  <w:style w:type="paragraph" w:styleId="IntenseQuote">
    <w:name w:val="Intense Quote"/>
    <w:basedOn w:val="Normal"/>
    <w:next w:val="Normal"/>
    <w:link w:val="IntenseQuoteChar"/>
    <w:uiPriority w:val="30"/>
    <w:qFormat/>
    <w:rsid w:val="00057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880"/>
    <w:rPr>
      <w:i/>
      <w:iCs/>
      <w:color w:val="0F4761" w:themeColor="accent1" w:themeShade="BF"/>
    </w:rPr>
  </w:style>
  <w:style w:type="character" w:styleId="IntenseReference">
    <w:name w:val="Intense Reference"/>
    <w:basedOn w:val="DefaultParagraphFont"/>
    <w:uiPriority w:val="32"/>
    <w:qFormat/>
    <w:rsid w:val="00057880"/>
    <w:rPr>
      <w:b/>
      <w:bCs/>
      <w:smallCaps/>
      <w:color w:val="0F4761" w:themeColor="accent1" w:themeShade="BF"/>
      <w:spacing w:val="5"/>
    </w:rPr>
  </w:style>
  <w:style w:type="paragraph" w:styleId="Header">
    <w:name w:val="header"/>
    <w:basedOn w:val="Normal"/>
    <w:link w:val="HeaderChar"/>
    <w:uiPriority w:val="99"/>
    <w:unhideWhenUsed/>
    <w:rsid w:val="006A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E34"/>
  </w:style>
  <w:style w:type="paragraph" w:styleId="Footer">
    <w:name w:val="footer"/>
    <w:basedOn w:val="Normal"/>
    <w:link w:val="FooterChar"/>
    <w:uiPriority w:val="99"/>
    <w:unhideWhenUsed/>
    <w:rsid w:val="006A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600</Words>
  <Characters>3422</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 Staff Training</vt:lpstr>
      <vt:lpstr>    2. Daily Food Safety Procedures</vt:lpstr>
      <vt:lpstr>    3. Food Storage and Temperature Control</vt:lpstr>
      <vt:lpstr>    4. Food Preparation and Handling</vt:lpstr>
      <vt:lpstr>    5. Purchasing Food</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Summertime Office</dc:creator>
  <cp:keywords/>
  <dc:description/>
  <cp:lastModifiedBy>Summertime Office</cp:lastModifiedBy>
  <cp:revision>23</cp:revision>
  <cp:lastPrinted>2025-08-19T14:46:00Z</cp:lastPrinted>
  <dcterms:created xsi:type="dcterms:W3CDTF">2025-08-19T14:25:00Z</dcterms:created>
  <dcterms:modified xsi:type="dcterms:W3CDTF">2025-09-02T16:05:00Z</dcterms:modified>
</cp:coreProperties>
</file>